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77BFB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bookmarkStart w:id="0" w:name="_GoBack"/>
      <w:r w:rsidRPr="00F67989">
        <w:rPr>
          <w:sz w:val="17"/>
          <w:szCs w:val="17"/>
          <w:lang w:val="pl-PL"/>
        </w:rPr>
        <w:t xml:space="preserve">Kierownik Jednostki Samorządu Terytorialnego (dalej </w:t>
      </w:r>
      <w:proofErr w:type="gramStart"/>
      <w:r w:rsidRPr="00F67989">
        <w:rPr>
          <w:sz w:val="17"/>
          <w:szCs w:val="17"/>
          <w:lang w:val="pl-PL"/>
        </w:rPr>
        <w:t>JST)  -</w:t>
      </w:r>
      <w:proofErr w:type="gramEnd"/>
      <w:r w:rsidRPr="00F67989">
        <w:rPr>
          <w:sz w:val="17"/>
          <w:szCs w:val="17"/>
          <w:lang w:val="pl-PL"/>
        </w:rPr>
        <w:t xml:space="preserve"> w rozumieniu art. 33 ust. 3 Ustawy o samorządzie gminnym (Dz.U.2001.142.1591 j.t.). </w:t>
      </w:r>
    </w:p>
    <w:p w14:paraId="148C2979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</w:p>
    <w:p w14:paraId="601FBFE7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>Dane wnioskodawcy/współwnioskodawcy znajdują się poniżej oraz - w załączonym pliku sygnowanym bezpiecznym podpisem elektronicznym, weryfikowanym kwalifikowanym certyfikatem - stosownie do dyspozycji Ustawy z dnia 5 września 2016 r. o usługach zaufania oraz identyfikacji elektronicznej (Dz.U.2016.1579 dnia 2016.09.29)  oraz przepisów art. 4 ust. 5 Ustawy o petycjach (Dz.U.2014.1195 z dnia 2014.09.05) (Dz.U.2014.1195 z dnia 2014.09.05) - Data dostarczenia - zgodna z dyspozycją art. 61 pkt. 2 Ustawy Kodeks Cywilny (Dz. U. 2014.121 j.t.)</w:t>
      </w:r>
    </w:p>
    <w:p w14:paraId="3D11DC8E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</w:p>
    <w:p w14:paraId="7147130B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>Premabuła Wniosku</w:t>
      </w:r>
    </w:p>
    <w:p w14:paraId="4EB27692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>W opinii Wnioskodawców </w:t>
      </w:r>
    </w:p>
    <w:p w14:paraId="2F7B9655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>Wydziały/Referaty i Urzędnicy (Stanowiska Jednoosobowe) - posiadające w zakresie swoich kompetencji sprawy związane - sensu largo - poprawą efektywności energetycznej - powinny wszcząć działania sanacyjne w rzeczonym obszarze, etc </w:t>
      </w:r>
    </w:p>
    <w:p w14:paraId="334305CF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>W związku z powyższym: </w:t>
      </w:r>
    </w:p>
    <w:p w14:paraId="2D42A241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</w:p>
    <w:p w14:paraId="70575919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>§1) Na mocy art. 61 Konstytucji RP, w trybie art. 6 ust. 1 pkt. 1 lit c oraz art. 6 ust. 1 pkt. 2 lit. b Ustawy z dnia 6 września o dostępie do informacji publicznej (Dz.U.2014.782 j.t.) - wnosimy o udzielnie informacji publicznej w przedmiocie - czy Gmina - na dzień złożenia - niniejszego wniosku posiada sporządzony (i aktualizowany nie wcześniej niż 3 lata temu ) projekt założeń do planu zaopatrzenia w ciepło, energię elektryczną i paliwa gazowe - stosownie do dyspozycji  art. 19 ust. Ustawy z dnia 10 kwietnia 1997 r. Prawo energetyczne (Dz.U.2017.220 t.j. z 2017.02.06) </w:t>
      </w:r>
    </w:p>
    <w:p w14:paraId="62020AD7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>§2) Jeśli odpowiedź jest twierdząca w przedmiocie wzmiankowanego pytania - wnosimy o podanie adresu URL BIP - gdzie opublikowany jest rzeczony Projekt - en bloc </w:t>
      </w:r>
    </w:p>
    <w:p w14:paraId="0366D691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</w:p>
    <w:p w14:paraId="1B4220D7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 xml:space="preserve">§3) Na mocy wyżej podanych przepisów - wnosimy o podanie przykładu wdrożonego w 2016 r. przez Gminę (Kierownika </w:t>
      </w:r>
      <w:proofErr w:type="gramStart"/>
      <w:r w:rsidRPr="00F67989">
        <w:rPr>
          <w:sz w:val="17"/>
          <w:szCs w:val="17"/>
          <w:lang w:val="pl-PL"/>
        </w:rPr>
        <w:t>JST)  -</w:t>
      </w:r>
      <w:proofErr w:type="gramEnd"/>
      <w:r w:rsidRPr="00F67989">
        <w:rPr>
          <w:sz w:val="17"/>
          <w:szCs w:val="17"/>
          <w:lang w:val="pl-PL"/>
        </w:rPr>
        <w:t xml:space="preserve"> środka poprawy efektywności energetycznej w rozumieniu Art.  6 ust. 1 Ustawy z dnia 15 kwietnia 2011 r. o efektywności energetycznej (Dz.U.2016.831 z dnia 2016.06.11)</w:t>
      </w:r>
    </w:p>
    <w:p w14:paraId="52F2995E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</w:p>
    <w:p w14:paraId="3FF28D01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>§4) Na mocy wyżej powołanych dyspozycji prawa wnosimy o udzielenie informacji publicznej w przedmiocie nazwiska oraz danych kontaktowych Pracownika Urzędu (adresu e-mail oraz numeru telefonu) który w zakresie powierzonych kompetencji wykonuje zadania - sensu largo związane z wdrożeniem działań związanych z permanentną poprawą efektywności energetycznej? </w:t>
      </w:r>
    </w:p>
    <w:p w14:paraId="571841BE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</w:p>
    <w:p w14:paraId="589F02D1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>§5) Wnosimy o dokonanie kwantyfikacji - kosztów - en bloc -  jakie poniosła Gmina/Miasto w 2016 r.  z tytułu utrzymania i eksploatacji oświetlenia zewnętrznego - na terenie JST.</w:t>
      </w:r>
    </w:p>
    <w:p w14:paraId="673C023C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</w:p>
    <w:p w14:paraId="042EB0BC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>§5a) Wnosimy o szacunkowe dokonanie kwantyfikacji - kosztów - en bloc -  jakie poniosła Gmina/Miasto w 2016 r.  z tytułu utrzymania i eksploatacji oświetlenia wewnętrznego. Wnioskodawca na ma myśli jedynie budynki będące w użytkowaniu Urzędu Gminy (Miasta). Aby nie absorbować czasu Urzędników - Wnioskodawca zadowoli się przybliżonym szacunkiem przedmiotowych kosztów.      </w:t>
      </w:r>
    </w:p>
    <w:p w14:paraId="0E3ED638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</w:p>
    <w:p w14:paraId="1BACE57B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>Osnowa Petycji:</w:t>
      </w:r>
    </w:p>
    <w:p w14:paraId="52EC6FEE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>Wnioskodawca pozwala sobie zwrócić uwagę Decydentów, że poprawa efektywności energetycznej - powinna być jednym z priorytetów Samorządowców. </w:t>
      </w:r>
      <w:r w:rsidRPr="00F67989">
        <w:rPr>
          <w:b/>
          <w:bCs/>
          <w:sz w:val="17"/>
          <w:szCs w:val="17"/>
          <w:lang w:val="pl-PL"/>
        </w:rPr>
        <w:t>W ostatnim czasie Media często informują o dramatycznym zanieczyszczeniu powietrza w niektórych</w:t>
      </w:r>
      <w:r w:rsidRPr="00F67989">
        <w:rPr>
          <w:sz w:val="17"/>
          <w:szCs w:val="17"/>
          <w:lang w:val="pl-PL"/>
        </w:rPr>
        <w:t> Gminach oraz o braku widocznych symptomów poprawy efektywności energetycznej w tym obszarze, etc. </w:t>
      </w:r>
    </w:p>
    <w:p w14:paraId="538EEBE8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</w:p>
    <w:p w14:paraId="2CFCF315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</w:p>
    <w:p w14:paraId="7F063142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b/>
          <w:bCs/>
          <w:sz w:val="17"/>
          <w:szCs w:val="17"/>
          <w:lang w:val="pl-PL"/>
        </w:rPr>
        <w:t>Notabene - Wnioskodawcy - znają temat ex professo - współuczestnicząc w propagowaniu Konferencji poświęconej przedmiotowej problematyce - jaka odbyła się w październiku 2017 r. -  o czym można na naszym portalu www.gmina.pl  </w:t>
      </w:r>
    </w:p>
    <w:p w14:paraId="2B9CBFDE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</w:p>
    <w:p w14:paraId="37796A1C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>§6) Wnosimy o zwrotne potwierdzenie otrzymania niniejszego wniosku w trybie §</w:t>
      </w:r>
      <w:proofErr w:type="gramStart"/>
      <w:r w:rsidRPr="00F67989">
        <w:rPr>
          <w:sz w:val="17"/>
          <w:szCs w:val="17"/>
          <w:lang w:val="pl-PL"/>
        </w:rPr>
        <w:t>7  Rozporządzenia</w:t>
      </w:r>
      <w:proofErr w:type="gramEnd"/>
      <w:r w:rsidRPr="00F67989">
        <w:rPr>
          <w:sz w:val="17"/>
          <w:szCs w:val="17"/>
          <w:lang w:val="pl-PL"/>
        </w:rPr>
        <w:t xml:space="preserve"> Prezesa Rady Ministrów z dnia 8 stycznia 2002 r. w sprawie organizacji przyjmowania i rozpatrywania s. i wniosków. (Dz. U. z dnia 22 styczna 2002 r. Nr 5, poz. 46) -  na adres e-mail efektywnosc-energetyczna@samorzad.pl </w:t>
      </w:r>
    </w:p>
    <w:p w14:paraId="47E8926E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 xml:space="preserve">§7) Wnosimy o to, aby odpowiedź </w:t>
      </w:r>
      <w:proofErr w:type="gramStart"/>
      <w:r w:rsidRPr="00F67989">
        <w:rPr>
          <w:sz w:val="17"/>
          <w:szCs w:val="17"/>
          <w:lang w:val="pl-PL"/>
        </w:rPr>
        <w:t>w  przedmiocie</w:t>
      </w:r>
      <w:proofErr w:type="gramEnd"/>
      <w:r w:rsidRPr="00F67989">
        <w:rPr>
          <w:sz w:val="17"/>
          <w:szCs w:val="17"/>
          <w:lang w:val="pl-PL"/>
        </w:rPr>
        <w:t xml:space="preserve"> powyższych pytań złożonych na mocy art. 61 Konstytucji RP w związku z art.  241 KPA, została udzielona - zwrotnie na adres e-mail efektywnosc-energetyczna@samorzad.pl - stosownie do art. 13 ww. ustawy </w:t>
      </w:r>
    </w:p>
    <w:p w14:paraId="40467322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>§8) Wniosek został sygnowany bezpiecznym, kwalifikowanym podpisem elektronicznym - stosownie do wytycznych Ustawy z dnia 18 września 2001 r. o podpisie elektronicznym (Dz. U. Nr 130 poz. 1450)</w:t>
      </w:r>
    </w:p>
    <w:p w14:paraId="69BBABC7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> </w:t>
      </w:r>
    </w:p>
    <w:p w14:paraId="5FB9D59F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>Wnioskodawca:</w:t>
      </w:r>
    </w:p>
    <w:p w14:paraId="774516EA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>Osoba Prawna</w:t>
      </w:r>
    </w:p>
    <w:p w14:paraId="308D0D43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>Szulc-Efekt sp. z o. o.</w:t>
      </w:r>
    </w:p>
    <w:p w14:paraId="2E429FBA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>Prezes Zarządu: Adam Szulc</w:t>
      </w:r>
    </w:p>
    <w:p w14:paraId="4CF67AFC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>ul. Poligonowa 1</w:t>
      </w:r>
    </w:p>
    <w:p w14:paraId="26D8FC47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>04-051 Warszawa</w:t>
      </w:r>
    </w:p>
    <w:p w14:paraId="6D52E464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>nr KRS: 0000059459</w:t>
      </w:r>
    </w:p>
    <w:p w14:paraId="2010BDCD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>Kapitał Zakładowy: 222.000,00 pln </w:t>
      </w:r>
    </w:p>
    <w:p w14:paraId="3D4E237C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>www.gmina.pl    www.samorzad.pl</w:t>
      </w:r>
    </w:p>
    <w:p w14:paraId="79B426DB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</w:p>
    <w:p w14:paraId="0F43A575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</w:p>
    <w:p w14:paraId="312F43C2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lastRenderedPageBreak/>
        <w:t>Komentarz do Wniosku: </w:t>
      </w:r>
    </w:p>
    <w:p w14:paraId="7D474389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 xml:space="preserve">Pomimo, iż w rzeczonym wniosku powołujemy się na art. 241 Ustawy z dnia 14 czerwca 1960 r. Kodeks postępowania administracyjnego (Dz.U.2016.23 t.j. z dnia 2016.01.07) -  w naszym mniemaniu </w:t>
      </w:r>
      <w:proofErr w:type="gramStart"/>
      <w:r w:rsidRPr="00F67989">
        <w:rPr>
          <w:sz w:val="17"/>
          <w:szCs w:val="17"/>
          <w:lang w:val="pl-PL"/>
        </w:rPr>
        <w:t>niniejszy  przedmiotowy</w:t>
      </w:r>
      <w:proofErr w:type="gramEnd"/>
      <w:r w:rsidRPr="00F67989">
        <w:rPr>
          <w:sz w:val="17"/>
          <w:szCs w:val="17"/>
          <w:lang w:val="pl-PL"/>
        </w:rPr>
        <w:t xml:space="preserve"> wniosek/wnioski  - nie powinny być rozpatrywane w trybie KPA. </w:t>
      </w:r>
    </w:p>
    <w:p w14:paraId="31F6EBB6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>W głównej mierze - przedmiotowy wniosek powinien być procedowany w trybie Ustawy o petycjach (Dz.U.2014.1195 z dnia 2014.09.05</w:t>
      </w:r>
      <w:proofErr w:type="gramStart"/>
      <w:r w:rsidRPr="00F67989">
        <w:rPr>
          <w:sz w:val="17"/>
          <w:szCs w:val="17"/>
          <w:lang w:val="pl-PL"/>
        </w:rPr>
        <w:t>)  lub</w:t>
      </w:r>
      <w:proofErr w:type="gramEnd"/>
      <w:r w:rsidRPr="00F67989">
        <w:rPr>
          <w:sz w:val="17"/>
          <w:szCs w:val="17"/>
          <w:lang w:val="pl-PL"/>
        </w:rPr>
        <w:t xml:space="preserve"> odpowiednio Ustawy o dostępie do informacji publicznej (wynika to zazwyczaj z jego treści i powołanych podstaw prawnych). Zatem - wg. Wnioskodawcy niniejszy wniosek może być jedynie fakultatywnie rozpatrywany - jako optymalizacyjny w związku z art. 241 KPA. </w:t>
      </w:r>
    </w:p>
    <w:p w14:paraId="68BD7237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 xml:space="preserve">W naszych wnioskach często powołujemy sie </w:t>
      </w:r>
      <w:proofErr w:type="gramStart"/>
      <w:r w:rsidRPr="00F67989">
        <w:rPr>
          <w:sz w:val="17"/>
          <w:szCs w:val="17"/>
          <w:lang w:val="pl-PL"/>
        </w:rPr>
        <w:t>na  wzmiankowany</w:t>
      </w:r>
      <w:proofErr w:type="gramEnd"/>
      <w:r w:rsidRPr="00F67989">
        <w:rPr>
          <w:sz w:val="17"/>
          <w:szCs w:val="17"/>
          <w:lang w:val="pl-PL"/>
        </w:rPr>
        <w:t xml:space="preserve">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46D3A4A9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>Każdy Podmiot mający styczność z Urzędem - ma prawo i obowiązek - usprawniać struktury administracji samorządowej. </w:t>
      </w:r>
    </w:p>
    <w:p w14:paraId="4060CAD3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 xml:space="preserve">Decydenci mogą również dokonać własnej </w:t>
      </w:r>
      <w:proofErr w:type="gramStart"/>
      <w:r w:rsidRPr="00F67989">
        <w:rPr>
          <w:sz w:val="17"/>
          <w:szCs w:val="17"/>
          <w:lang w:val="pl-PL"/>
        </w:rPr>
        <w:t>interpretacji  -</w:t>
      </w:r>
      <w:proofErr w:type="gramEnd"/>
      <w:r w:rsidRPr="00F67989">
        <w:rPr>
          <w:sz w:val="17"/>
          <w:szCs w:val="17"/>
          <w:lang w:val="pl-PL"/>
        </w:rPr>
        <w:t xml:space="preserve"> zgodnie z brzmieniem art. 222 KPA. </w:t>
      </w:r>
    </w:p>
    <w:p w14:paraId="5C51DBEA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</w:p>
    <w:p w14:paraId="4B6E82FD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>Nazwa Wnioskodawca - jest dla uproszczenia stosowna jako synonim nazwy “Podmiot Wnoszący Petycję” - w rozumieniu art. 4 ust. 4 Ustawy o petycjach (Dz.U.2014.1195 z dnia 2014.09.05) </w:t>
      </w:r>
    </w:p>
    <w:p w14:paraId="69A3FBB9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</w:p>
    <w:p w14:paraId="52FCE3EA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</w:p>
    <w:p w14:paraId="4AC05D93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 xml:space="preserve">Wnioskodawca   - pro forma podpisał - niniejszy wniosek -  bezpiecznym kwalifikowanym podpisem </w:t>
      </w:r>
      <w:proofErr w:type="gramStart"/>
      <w:r w:rsidRPr="00F67989">
        <w:rPr>
          <w:sz w:val="17"/>
          <w:szCs w:val="17"/>
          <w:lang w:val="pl-PL"/>
        </w:rPr>
        <w:t>elektronicznym  (</w:t>
      </w:r>
      <w:proofErr w:type="gramEnd"/>
      <w:r w:rsidRPr="00F67989">
        <w:rPr>
          <w:sz w:val="17"/>
          <w:szCs w:val="17"/>
          <w:lang w:val="pl-PL"/>
        </w:rPr>
        <w:t xml:space="preserve">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</w:t>
      </w:r>
      <w:proofErr w:type="gramStart"/>
      <w:r w:rsidRPr="00F67989">
        <w:rPr>
          <w:sz w:val="17"/>
          <w:szCs w:val="17"/>
          <w:lang w:val="pl-PL"/>
        </w:rPr>
        <w:t>Publicznej  -</w:t>
      </w:r>
      <w:proofErr w:type="gramEnd"/>
      <w:r w:rsidRPr="00F67989">
        <w:rPr>
          <w:sz w:val="17"/>
          <w:szCs w:val="17"/>
          <w:lang w:val="pl-PL"/>
        </w:rPr>
        <w:t xml:space="preserve"> w celu lepszego zaspokajania potrzeb ludności. Do wniosku dołączono plik podpisany bezpiecznym kwalifikowanym podpisem elektronicznym, zawiera on taką samą treść, jak ta która znajduje się w niniejszej wiadomości e-mail.  Weryfikacja podpisu i odczytanie pliku </w:t>
      </w:r>
      <w:proofErr w:type="gramStart"/>
      <w:r w:rsidRPr="00F67989">
        <w:rPr>
          <w:sz w:val="17"/>
          <w:szCs w:val="17"/>
          <w:lang w:val="pl-PL"/>
        </w:rPr>
        <w:t>wymaga</w:t>
      </w:r>
      <w:proofErr w:type="gramEnd"/>
      <w:r w:rsidRPr="00F67989">
        <w:rPr>
          <w:sz w:val="17"/>
          <w:szCs w:val="17"/>
          <w:lang w:val="pl-PL"/>
        </w:rPr>
        <w:t xml:space="preserve"> posiadania oprogramowania, które bez ponoszenia opłat, można uzyskać na stronach WWW podmiotów - zgodnie z ustawą, świadczących usługi certyfikacyjne. </w:t>
      </w:r>
    </w:p>
    <w:p w14:paraId="50D2BAE0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</w:p>
    <w:p w14:paraId="3F58017C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>Celem naszych wniosków jest - sensu largo - usprawnienie, naprawa - na miarę istniejących możliwości - funkcjonowania struktur Administracji Publicznej - głownie w Gminach/</w:t>
      </w:r>
      <w:proofErr w:type="gramStart"/>
      <w:r w:rsidRPr="00F67989">
        <w:rPr>
          <w:sz w:val="17"/>
          <w:szCs w:val="17"/>
          <w:lang w:val="pl-PL"/>
        </w:rPr>
        <w:t>Miastach  -</w:t>
      </w:r>
      <w:proofErr w:type="gramEnd"/>
      <w:r w:rsidRPr="00F67989">
        <w:rPr>
          <w:sz w:val="17"/>
          <w:szCs w:val="17"/>
          <w:lang w:val="pl-PL"/>
        </w:rPr>
        <w:t xml:space="preserve"> gdzie jak wynika z naszych wniosków - stan faktyczny wymaga wszczęcia procedur sanacyjnych. </w:t>
      </w:r>
    </w:p>
    <w:p w14:paraId="2E3DD148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>W Jednostkach Pionu Administracji Rządowej - stan faktyczny jest o wiele lepszy.  </w:t>
      </w:r>
    </w:p>
    <w:p w14:paraId="14928BD4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550B013B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223B1DA3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 xml:space="preserve">Jeżeli JST nie zgada się z powołanymi przepisami prawa, </w:t>
      </w:r>
      <w:proofErr w:type="gramStart"/>
      <w:r w:rsidRPr="00F67989">
        <w:rPr>
          <w:sz w:val="17"/>
          <w:szCs w:val="17"/>
          <w:lang w:val="pl-PL"/>
        </w:rPr>
        <w:t>prosimy</w:t>
      </w:r>
      <w:proofErr w:type="gramEnd"/>
      <w:r w:rsidRPr="00F67989">
        <w:rPr>
          <w:sz w:val="17"/>
          <w:szCs w:val="17"/>
          <w:lang w:val="pl-PL"/>
        </w:rPr>
        <w:t xml:space="preserve"> aby zastosowano podstawy prawne akceptowane przez JST.</w:t>
      </w:r>
    </w:p>
    <w:p w14:paraId="50ECAA97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 xml:space="preserve">Dobro Petenta i jawność życia publicznego </w:t>
      </w:r>
      <w:proofErr w:type="gramStart"/>
      <w:r w:rsidRPr="00F67989">
        <w:rPr>
          <w:sz w:val="17"/>
          <w:szCs w:val="17"/>
          <w:lang w:val="pl-PL"/>
        </w:rPr>
        <w:t>jest</w:t>
      </w:r>
      <w:proofErr w:type="gramEnd"/>
      <w:r w:rsidRPr="00F67989">
        <w:rPr>
          <w:sz w:val="17"/>
          <w:szCs w:val="17"/>
          <w:lang w:val="pl-PL"/>
        </w:rPr>
        <w:t xml:space="preserve">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22593B6C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</w:p>
    <w:p w14:paraId="54496C89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>Pamiętajmy również o przepisach zawartych inter alia: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14:paraId="1FD5967E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5FFB27A1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412C2CBF" w14:textId="77777777" w:rsidR="00F67989" w:rsidRPr="00F67989" w:rsidRDefault="00F67989" w:rsidP="00F67989">
      <w:pPr>
        <w:jc w:val="both"/>
        <w:rPr>
          <w:sz w:val="17"/>
          <w:szCs w:val="17"/>
          <w:lang w:val="pl-PL"/>
        </w:rPr>
      </w:pPr>
      <w:r w:rsidRPr="00F67989">
        <w:rPr>
          <w:sz w:val="17"/>
          <w:szCs w:val="17"/>
          <w:lang w:val="pl-PL"/>
        </w:rPr>
        <w:t xml:space="preserve">Ponownie sygnalizujemy, że do wniosku dołączono plik podpisany bezpiecznym kwalifikowanym podpisem elektronicznym.  Weryfikacja podpisu i odczytanie pliku </w:t>
      </w:r>
      <w:proofErr w:type="gramStart"/>
      <w:r w:rsidRPr="00F67989">
        <w:rPr>
          <w:sz w:val="17"/>
          <w:szCs w:val="17"/>
          <w:lang w:val="pl-PL"/>
        </w:rPr>
        <w:t>wymaga</w:t>
      </w:r>
      <w:proofErr w:type="gramEnd"/>
      <w:r w:rsidRPr="00F67989">
        <w:rPr>
          <w:sz w:val="17"/>
          <w:szCs w:val="17"/>
          <w:lang w:val="pl-PL"/>
        </w:rPr>
        <w:t xml:space="preserve"> posiadania oprogramowania, które bez ponoszenia opłat, można uzyskać na stronach WWW podmiotów - zgodnie z ustawą, świadczących usługi certyfikacyjne. </w:t>
      </w:r>
    </w:p>
    <w:p w14:paraId="56BD6C62" w14:textId="77777777" w:rsidR="005E08AE" w:rsidRPr="00F67989" w:rsidRDefault="001C5BD9" w:rsidP="00F67989">
      <w:pPr>
        <w:jc w:val="both"/>
        <w:rPr>
          <w:sz w:val="17"/>
          <w:szCs w:val="17"/>
          <w:lang w:val="pl-PL"/>
        </w:rPr>
      </w:pPr>
    </w:p>
    <w:bookmarkEnd w:id="0"/>
    <w:sectPr w:rsidR="005E08AE" w:rsidRPr="00F67989" w:rsidSect="00BD67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89"/>
    <w:rsid w:val="00007E8E"/>
    <w:rsid w:val="001C5BD9"/>
    <w:rsid w:val="00BD671B"/>
    <w:rsid w:val="00F6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6374B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1603</Words>
  <Characters>9142</Characters>
  <Application>Microsoft Macintosh Word</Application>
  <DocSecurity>0</DocSecurity>
  <Lines>76</Lines>
  <Paragraphs>21</Paragraphs>
  <ScaleCrop>false</ScaleCrop>
  <LinksUpToDate>false</LinksUpToDate>
  <CharactersWithSpaces>10724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Adam Szulc</cp:lastModifiedBy>
  <cp:revision>2</cp:revision>
  <dcterms:created xsi:type="dcterms:W3CDTF">2017-11-17T13:52:00Z</dcterms:created>
  <dcterms:modified xsi:type="dcterms:W3CDTF">2017-11-17T13:52:00Z</dcterms:modified>
</cp:coreProperties>
</file>