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REGULAMIN KONKURSU EKOLOGICZNEGO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NASZA GMINA-NASZE ŚRODOWISKO</w:t>
      </w:r>
    </w:p>
    <w:p>
      <w:pPr>
        <w:pStyle w:val="Normal"/>
        <w:jc w:val="center"/>
        <w:rPr/>
      </w:pPr>
      <w:r>
        <w:rPr/>
        <w:t>EDYCJA 2019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ORGANIZATOR KONKURSU</w:t>
      </w:r>
    </w:p>
    <w:p>
      <w:pPr>
        <w:pStyle w:val="Normal"/>
        <w:rPr/>
      </w:pPr>
      <w:r>
        <w:rPr/>
        <w:t xml:space="preserve">Gminny Dom Kultury w Lini, ul. Turystyczna 3;  84-223 Linia </w:t>
      </w:r>
    </w:p>
    <w:p>
      <w:pPr>
        <w:pStyle w:val="Normal"/>
        <w:rPr/>
      </w:pPr>
      <w:r>
        <w:rPr/>
        <w:t xml:space="preserve">Urząd Gminy w Lini, ul. Turystyczna 15;  84-223 Linia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CELE KONKURSU</w:t>
      </w:r>
    </w:p>
    <w:p>
      <w:pPr>
        <w:pStyle w:val="Normal"/>
        <w:rPr/>
      </w:pPr>
      <w:r>
        <w:rPr/>
        <w:t>1. Kształtowanie postaw ekologicznych.</w:t>
      </w:r>
    </w:p>
    <w:p>
      <w:pPr>
        <w:pStyle w:val="Normal"/>
        <w:rPr/>
      </w:pPr>
      <w:r>
        <w:rPr/>
        <w:t>2. Podnoszenie świadomości ekologicznej oraz kształtowanie wiedzy o odnawialnych źródłach energii oraz promowanie wśród dzieci idei powtórnego wykorzystywania odpadów.</w:t>
      </w:r>
    </w:p>
    <w:p>
      <w:pPr>
        <w:pStyle w:val="Normal"/>
        <w:rPr/>
      </w:pPr>
      <w:r>
        <w:rPr/>
        <w:t>3. Nagłośnienie problemu odpowiedniej segregacji odpadów i uzyskiwania przez Gminy poziomów recyklingu oraz osiągnięcia efektywności ekologicznej.</w:t>
      </w:r>
    </w:p>
    <w:p>
      <w:pPr>
        <w:pStyle w:val="Normal"/>
        <w:rPr/>
      </w:pPr>
      <w:r>
        <w:rPr/>
        <w:t>4. Promocja nowych rozwiązań w gospodarce odpadami.</w:t>
      </w:r>
    </w:p>
    <w:p>
      <w:pPr>
        <w:pStyle w:val="Normal"/>
        <w:rPr/>
      </w:pPr>
      <w:r>
        <w:rPr/>
        <w:t>5. Zrozumienie konieczności ochrony środowiska w miejscu zamieszkania.</w:t>
      </w:r>
    </w:p>
    <w:p>
      <w:pPr>
        <w:pStyle w:val="Normal"/>
        <w:rPr/>
      </w:pPr>
      <w:r>
        <w:rPr/>
        <w:t>6. Dostrzeganie zależności pomiędzy człowiekiem, a otaczającym go środowiskiem.</w:t>
      </w:r>
    </w:p>
    <w:p>
      <w:pPr>
        <w:pStyle w:val="Normal"/>
        <w:rPr/>
      </w:pPr>
      <w:r>
        <w:rPr/>
        <w:t>7. Odkrywanie własnych zdolności i możliwości.</w:t>
      </w:r>
    </w:p>
    <w:p>
      <w:pPr>
        <w:pStyle w:val="Normal"/>
        <w:rPr/>
      </w:pPr>
      <w:r>
        <w:rPr/>
        <w:t>8. Promocja miejscowości w Gminie Linia.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TEMATYKA KONKURSU</w:t>
      </w:r>
    </w:p>
    <w:p>
      <w:pPr>
        <w:pStyle w:val="Normal"/>
        <w:rPr/>
      </w:pPr>
      <w:r>
        <w:rPr/>
        <w:t>1.  Główne hasło konkursu brzmi: „NASZA GMINA-NASZE ŚRODOWISKO”</w:t>
      </w:r>
    </w:p>
    <w:p>
      <w:pPr>
        <w:pStyle w:val="Normal"/>
        <w:rPr/>
      </w:pPr>
      <w:r>
        <w:rPr/>
        <w:t>2. Prace powinny zawierać treści ekologiczne ukazujące prawidłowe postawy wobec środowiska przyrodniczego, np.: segregację odpadów, recykling, odnawialne źródła energii, ekologiczne postawy mieszkańców, piękno przyrody danej miejscowości z której pochodzi uczeń, efekty zmian w systemie gospodarki komunalnej, pracę ludzi w celu utrzymania czystości i porządku na terenie Gminy Linia.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ZASADY KONKURSU I KATEGORIE KONKURSOWE:</w:t>
      </w:r>
    </w:p>
    <w:p>
      <w:pPr>
        <w:pStyle w:val="Normal"/>
        <w:rPr/>
      </w:pPr>
      <w:r>
        <w:rPr/>
        <w:t>1. Konkurs adresowany jest do dzieci oddziałów przedszkolnych i podstawowych oraz młodzieży gimnazjalnej z terenu Gminy Linia w wieku od 4-16 lat:</w:t>
      </w:r>
    </w:p>
    <w:p>
      <w:pPr>
        <w:pStyle w:val="Normal"/>
        <w:rPr/>
      </w:pPr>
      <w:r>
        <w:rPr/>
        <w:t>Kategoria I – dzieci z oddziałów przedszkolnych i żłobek</w:t>
      </w:r>
    </w:p>
    <w:p>
      <w:pPr>
        <w:pStyle w:val="Normal"/>
        <w:rPr/>
      </w:pPr>
      <w:r>
        <w:rPr/>
        <w:t>Kategoria II – dzieci z klas I-III szkół podstawowych</w:t>
      </w:r>
    </w:p>
    <w:p>
      <w:pPr>
        <w:pStyle w:val="Normal"/>
        <w:rPr/>
      </w:pPr>
      <w:r>
        <w:rPr/>
        <w:t>Kategoria III – dzieci z klas IV-VI szkół podstawowych</w:t>
      </w:r>
    </w:p>
    <w:p>
      <w:pPr>
        <w:pStyle w:val="Normal"/>
        <w:rPr/>
      </w:pPr>
      <w:r>
        <w:rPr/>
        <w:t>Kategoria IV – młodzież klas VII-VIII szkół podstawowych oraz młodzież klas gimnazjalnych</w:t>
      </w:r>
    </w:p>
    <w:p>
      <w:pPr>
        <w:pStyle w:val="Normal"/>
        <w:rPr/>
      </w:pPr>
      <w:r>
        <w:rPr/>
        <w:t xml:space="preserve">2. Konkurs rozegrany zostanie w czterech kategoriach, z których wyłonienie zostaną najlepsi </w:t>
        <w:br/>
        <w:t xml:space="preserve">(1-3 miejsca) oraz wyróżnieni. </w:t>
      </w:r>
    </w:p>
    <w:p>
      <w:pPr>
        <w:pStyle w:val="Normal"/>
        <w:rPr/>
      </w:pPr>
      <w:r>
        <w:rPr/>
        <w:t>Kategoria I – Kategoria plastyczna – PRACA PLASTYCZNA  w formacie A4 (wykonana dowolną techniką, z wykorzystaniem materiałów naturalnych, surowców wtórnych związana z ochroną środowiska i segregacja odpadów).</w:t>
      </w:r>
    </w:p>
    <w:p>
      <w:pPr>
        <w:pStyle w:val="Normal"/>
        <w:rPr/>
      </w:pPr>
      <w:r>
        <w:rPr/>
        <w:t>Kategoria II –Kategoria plastyczno-techniczna – EKOZABAWKA ( wykonana w dowolnej technice z wykorzystaniem surowców wtórnych. Liczy się wyobraźnia, ciekawy pomysł oraz styl wykonania. Celem jest zwrócenie uwagi dzieci na możliwość wykorzystania surowców wtórnych i dania im drugiego życia. )</w:t>
      </w:r>
    </w:p>
    <w:p>
      <w:pPr>
        <w:pStyle w:val="Normal"/>
        <w:rPr/>
      </w:pPr>
      <w:r>
        <w:rPr/>
        <w:t>Kategoria III – Kategoria plastyczno-techniczna – PLAKAT w formacie A3 lub A2 (wykonana w technice dowolnej, przedstawiająca miejscowość z której wywodzi się uczeń, celem jest ukazanie na pracy wszystkich możliwości zastosowania odnawialnych źródeł energii i ochrony środowiska.)</w:t>
      </w:r>
    </w:p>
    <w:p>
      <w:pPr>
        <w:pStyle w:val="Normal"/>
        <w:rPr/>
      </w:pPr>
      <w:r>
        <w:rPr/>
        <w:t xml:space="preserve">Kategoria IV – Kategoria techniczno-plastyczna EKO-KOMIKS w formacie A5składający się z co najmniej 6 stron, przedstawiający problemy ochrony środowiska naturalnego i propagujący wzorce działąń ekologicznych na terenie gminy i we własnym domu.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Każdy z uczestników konkursu ma prawo do złożenia tylko jednej pracy wykonanej samodzielnie i indywidualnie (prace zbiorowe nie będą brane pod uwagę).</w:t>
      </w:r>
    </w:p>
    <w:p>
      <w:pPr>
        <w:pStyle w:val="Normal"/>
        <w:rPr/>
      </w:pPr>
      <w:r>
        <w:rPr/>
        <w:t>Do prac należy dołączyć:</w:t>
      </w:r>
    </w:p>
    <w:p>
      <w:pPr>
        <w:pStyle w:val="Normal"/>
        <w:rPr/>
      </w:pPr>
      <w:r>
        <w:rPr/>
        <w:t>-imię i nazwisko oraz wiek autora (klasa)</w:t>
      </w:r>
    </w:p>
    <w:p>
      <w:pPr>
        <w:pStyle w:val="Normal"/>
        <w:rPr/>
      </w:pPr>
      <w:r>
        <w:rPr/>
        <w:t>-tytuł pracy</w:t>
      </w:r>
    </w:p>
    <w:p>
      <w:pPr>
        <w:pStyle w:val="Normal"/>
        <w:rPr/>
      </w:pPr>
      <w:r>
        <w:rPr/>
        <w:t>-adres, nazwę i numer szkoły oraz imię i nazwisko nauczyciela/opiekuna pod kierunkiem, którego została przygotowana praca;</w:t>
      </w:r>
    </w:p>
    <w:p>
      <w:pPr>
        <w:pStyle w:val="Normal"/>
        <w:rPr/>
      </w:pPr>
      <w:r>
        <w:rPr/>
        <w:t>- nr telefonu kontaktowego do szkoły oraz adres e-mail</w:t>
      </w:r>
    </w:p>
    <w:p>
      <w:pPr>
        <w:pStyle w:val="Normal"/>
        <w:rPr/>
      </w:pPr>
      <w:r>
        <w:rPr/>
        <w:t>zgłoszenie prac do konkursu jest równoznaczne z przekazaniem praw autorskich do nich na rzecz Organizatora, o którym mowa w art. 50 ustawy z dnia 4 lutego 1994r. o prawach autorskich i prawach pokrewnych (tj. Dz. U. z 2018r. Poz. 1191 ze zm.)) oraz ze zgodą na publikację na stronie internetowej Organizatora oraz w materiałach wydawanych przez Organizatora.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TERMINY</w:t>
      </w:r>
    </w:p>
    <w:p>
      <w:pPr>
        <w:pStyle w:val="Normal"/>
        <w:rPr/>
      </w:pPr>
      <w:r>
        <w:rPr/>
        <w:t>1.Prace konkursowe w kategoriach plastycznych i plastyczno-technicznych należy dostarczyć osobiście bądź drogą pocztową do Urzędu Gminy Linia (ul. Turystyczna 15, 84-223 Linia).</w:t>
      </w:r>
    </w:p>
    <w:p>
      <w:pPr>
        <w:pStyle w:val="Normal"/>
        <w:rPr/>
      </w:pPr>
      <w:r>
        <w:rPr/>
        <w:t>2. Ostateczny termin dostarczenia prac – 25 kwietnia 2019roku.</w:t>
      </w:r>
    </w:p>
    <w:p>
      <w:pPr>
        <w:pStyle w:val="Normal"/>
        <w:rPr/>
      </w:pPr>
      <w:r>
        <w:rPr/>
        <w:t>3. Prace zgłoszone po terminie nie będą przyjmowane.</w:t>
      </w:r>
    </w:p>
    <w:p>
      <w:pPr>
        <w:pStyle w:val="Normal"/>
        <w:rPr/>
      </w:pPr>
      <w:r>
        <w:rPr/>
        <w:t>4. Uroczyste wręczenie nagród i certyfikatów : „Jestem EKO dbam o środowisko!” planowane jest na 7 maja 2019 o godz. 10:00 w siedzibie Gminnego Domu Kultury w Lini, przy</w:t>
        <w:br/>
        <w:t xml:space="preserve"> ul. Turystycznej 3, 84-223 Linia.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Zwycięscy i wyróżnieni zostaną powiadomieni telefonicznie lub drogą e-mailową.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NAGRODY</w:t>
      </w:r>
    </w:p>
    <w:p>
      <w:pPr>
        <w:pStyle w:val="Normal"/>
        <w:rPr/>
      </w:pPr>
      <w:r>
        <w:rPr/>
        <w:t>1. Komisja konkursowa, powołana przez Organizatora, dokona oceny prac i wyłoni laureatów konkursu.</w:t>
      </w:r>
    </w:p>
    <w:p>
      <w:pPr>
        <w:pStyle w:val="Normal"/>
        <w:rPr/>
      </w:pPr>
      <w:r>
        <w:rPr/>
        <w:t>2. W każdej kategorii konkursowej nagrodzeni zostaną autorzy trzech najlepszych w opinii komisji konkursowej prac. organizator planuje również wyróżnienie prac szczególnie ciekawych, które nie zostaną zakwalifikowane do głównych nagród.</w:t>
      </w:r>
    </w:p>
    <w:p>
      <w:pPr>
        <w:pStyle w:val="Normal"/>
        <w:rPr/>
      </w:pPr>
      <w:r>
        <w:rPr/>
        <w:t>3.Dla autorów nagrodzonych oraz wyróżnionych prac przewidziane są atrakcyjne nagrody rzeczowe.</w:t>
      </w:r>
    </w:p>
    <w:p>
      <w:pPr>
        <w:pStyle w:val="Normal"/>
        <w:rPr/>
      </w:pPr>
      <w:r>
        <w:rPr/>
        <w:t>4. W zależności od poziomu konkursu Organizator zastrzega sobie prawo do innego podziału nagród.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INFORMACJE DODATKOWE</w:t>
      </w:r>
    </w:p>
    <w:p>
      <w:pPr>
        <w:pStyle w:val="Normal"/>
        <w:rPr/>
      </w:pPr>
      <w:r>
        <w:rPr/>
        <w:t>1. Prace dostarczone na konkurs stanowią własność Organizatora konkursu.</w:t>
      </w:r>
    </w:p>
    <w:p>
      <w:pPr>
        <w:pStyle w:val="Normal"/>
        <w:rPr/>
      </w:pPr>
      <w:r>
        <w:rPr/>
        <w:t>Organizator zastrzega sobie prawo ich publikacji oraz wykorzystania do celów własnych prac biorących udział w konkursie.</w:t>
      </w:r>
    </w:p>
    <w:p>
      <w:pPr>
        <w:pStyle w:val="Normal"/>
        <w:rPr/>
      </w:pPr>
      <w:r>
        <w:rPr/>
        <w:t xml:space="preserve">3. Wszelkie informacje dotyczące konkursu można uzyskać pod numerami telefonu : 58 676 85 82 wew. 33 </w:t>
      </w:r>
    </w:p>
    <w:p>
      <w:pPr>
        <w:pStyle w:val="Normal"/>
        <w:rPr/>
      </w:pPr>
      <w:r>
        <w:rPr/>
        <w:t xml:space="preserve">4. Aktualne informacje dotyczące konkursu dostępne są na stronie internetowej </w:t>
      </w:r>
      <w:hyperlink r:id="rId2">
        <w:r>
          <w:rPr>
            <w:rStyle w:val="Czeinternetowe"/>
          </w:rPr>
          <w:t>www.gminalinia.com.pl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SERDECZNIE ZAPRASZAMY UCZNIÓW DO UDZIAŁU W KONKURSIE!!!</w:t>
      </w:r>
    </w:p>
    <w:p>
      <w:pPr>
        <w:pStyle w:val="Normal"/>
        <w:jc w:val="center"/>
        <w:rPr/>
      </w:pPr>
      <w:r>
        <w:rPr/>
        <w:t>CZEKAJĄ ATRAKCYJNE NAGRODY!!!</w:t>
      </w:r>
    </w:p>
    <w:p>
      <w:pPr>
        <w:pStyle w:val="Normal"/>
        <w:jc w:val="right"/>
        <w:rPr/>
      </w:pPr>
      <w:r>
        <w:rPr/>
        <w:t>Organizatorzy Konkursu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b0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zeinternetowe">
    <w:name w:val="Łącze internetowe"/>
    <w:basedOn w:val="DefaultParagraphFont"/>
    <w:uiPriority w:val="99"/>
    <w:rsid w:val="00ff46c6"/>
    <w:rPr>
      <w:rFonts w:cs="Times New Roman"/>
      <w:color w:val="0000FF"/>
      <w:u w:val="single"/>
    </w:rPr>
  </w:style>
  <w:style w:type="character" w:styleId="ListLabel1">
    <w:name w:val="ListLabel 1"/>
    <w:qFormat/>
    <w:rPr/>
  </w:style>
  <w:style w:type="character" w:styleId="Znakinumeracji">
    <w:name w:val="Znaki numeracji"/>
    <w:qFormat/>
    <w:rPr/>
  </w:style>
  <w:style w:type="character" w:styleId="ListLabel2">
    <w:name w:val="ListLabel 2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minalinia.com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Application>LibreOffice/6.0.3.2$Windows_X86_64 LibreOffice_project/8f48d515416608e3a835360314dac7e47fd0b821</Application>
  <Pages>3</Pages>
  <Words>705</Words>
  <Characters>4620</Characters>
  <CharactersWithSpaces>5294</CharactersWithSpaces>
  <Paragraphs>55</Paragraphs>
  <Company>Urząd Gminy Linia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2016-03-04T07:00:00Z</dcterms:created>
  <dc:creator>Kancelaria</dc:creator>
  <dc:description/>
  <dc:language>pl-PL</dc:language>
  <cp:lastModifiedBy/>
  <cp:lastPrinted>2019-04-05T13:31:48Z</cp:lastPrinted>
  <dcterms:modified xsi:type="dcterms:W3CDTF">2019-04-19T11:27:28Z</dcterms:modified>
  <cp:revision>4</cp:revision>
  <dc:subject/>
  <dc:title>REGULAMIN KONKURSU EKOLOGICZNEGO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Gminy Linia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